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9CF" w:rsidRDefault="00320D20">
      <w:pPr>
        <w:jc w:val="center"/>
      </w:pPr>
      <w:r>
        <w:rPr>
          <w:noProof/>
          <w:lang w:val="uk-UA" w:eastAsia="uk-UA"/>
        </w:rPr>
        <w:drawing>
          <wp:inline distT="0" distB="0" distL="0" distR="0">
            <wp:extent cx="457200" cy="6515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a:stretch>
                      <a:fillRect/>
                    </a:stretch>
                  </pic:blipFill>
                  <pic:spPr bwMode="auto">
                    <a:xfrm>
                      <a:off x="0" y="0"/>
                      <a:ext cx="457200" cy="651510"/>
                    </a:xfrm>
                    <a:prstGeom prst="rect">
                      <a:avLst/>
                    </a:prstGeom>
                  </pic:spPr>
                </pic:pic>
              </a:graphicData>
            </a:graphic>
          </wp:inline>
        </w:drawing>
      </w:r>
    </w:p>
    <w:p w:rsidR="00A469CF" w:rsidRDefault="00320D20">
      <w:pPr>
        <w:pStyle w:val="2"/>
        <w:spacing w:beforeAutospacing="0" w:afterAutospacing="0"/>
        <w:ind w:left="0" w:firstLine="0"/>
        <w:rPr>
          <w:sz w:val="28"/>
          <w:szCs w:val="28"/>
          <w:lang w:val="uk-UA"/>
        </w:rPr>
      </w:pPr>
      <w:r>
        <w:rPr>
          <w:sz w:val="28"/>
          <w:szCs w:val="28"/>
          <w:lang w:val="uk-UA"/>
        </w:rPr>
        <w:t>УКРАЇНА</w:t>
      </w:r>
    </w:p>
    <w:p w:rsidR="00A469CF" w:rsidRDefault="00320D20">
      <w:pPr>
        <w:pStyle w:val="5"/>
        <w:spacing w:beforeAutospacing="0" w:afterAutospacing="0"/>
        <w:ind w:left="0" w:firstLine="0"/>
        <w:rPr>
          <w:sz w:val="28"/>
          <w:szCs w:val="28"/>
          <w:lang w:val="uk-UA"/>
        </w:rPr>
      </w:pPr>
      <w:r>
        <w:rPr>
          <w:sz w:val="28"/>
          <w:szCs w:val="28"/>
          <w:lang w:val="uk-UA"/>
        </w:rPr>
        <w:t>ВИКОНАВЧИЙ КОМІТЕТ</w:t>
      </w:r>
    </w:p>
    <w:p w:rsidR="00A469CF" w:rsidRDefault="00320D20">
      <w:pPr>
        <w:pStyle w:val="5"/>
        <w:spacing w:beforeAutospacing="0" w:afterAutospacing="0"/>
        <w:ind w:left="0" w:firstLine="0"/>
        <w:rPr>
          <w:sz w:val="28"/>
          <w:szCs w:val="28"/>
          <w:lang w:val="uk-UA"/>
        </w:rPr>
      </w:pPr>
      <w:r>
        <w:rPr>
          <w:sz w:val="28"/>
          <w:szCs w:val="28"/>
          <w:lang w:val="uk-UA"/>
        </w:rPr>
        <w:t>МЕЛІТОПОЛЬСЬКОЇ МІСЬКОЇ РАДИ</w:t>
      </w:r>
    </w:p>
    <w:p w:rsidR="00A469CF" w:rsidRDefault="00320D20">
      <w:pPr>
        <w:pStyle w:val="2"/>
        <w:spacing w:beforeAutospacing="0" w:afterAutospacing="0"/>
        <w:ind w:left="0" w:firstLine="0"/>
        <w:rPr>
          <w:sz w:val="28"/>
          <w:szCs w:val="28"/>
          <w:lang w:val="uk-UA"/>
        </w:rPr>
      </w:pPr>
      <w:r>
        <w:rPr>
          <w:sz w:val="28"/>
          <w:szCs w:val="28"/>
          <w:lang w:val="uk-UA"/>
        </w:rPr>
        <w:t>Запорізької області</w:t>
      </w:r>
    </w:p>
    <w:p w:rsidR="00A469CF" w:rsidRDefault="00A469CF">
      <w:pPr>
        <w:pStyle w:val="western"/>
        <w:spacing w:beforeAutospacing="0" w:after="0" w:line="240" w:lineRule="auto"/>
        <w:jc w:val="center"/>
        <w:rPr>
          <w:sz w:val="28"/>
          <w:szCs w:val="28"/>
          <w:lang w:val="uk-UA"/>
        </w:rPr>
      </w:pPr>
    </w:p>
    <w:p w:rsidR="00A469CF" w:rsidRDefault="00320D20">
      <w:pPr>
        <w:pStyle w:val="western"/>
        <w:spacing w:beforeAutospacing="0" w:after="0" w:line="240" w:lineRule="auto"/>
        <w:jc w:val="center"/>
        <w:rPr>
          <w:b/>
          <w:bCs/>
          <w:sz w:val="28"/>
          <w:szCs w:val="28"/>
          <w:lang w:val="uk-UA"/>
        </w:rPr>
      </w:pPr>
      <w:r>
        <w:rPr>
          <w:b/>
          <w:bCs/>
          <w:sz w:val="28"/>
          <w:szCs w:val="28"/>
          <w:lang w:val="uk-UA"/>
        </w:rPr>
        <w:t xml:space="preserve">Р І Ш Е Н </w:t>
      </w:r>
      <w:proofErr w:type="spellStart"/>
      <w:r>
        <w:rPr>
          <w:b/>
          <w:bCs/>
          <w:sz w:val="28"/>
          <w:szCs w:val="28"/>
          <w:lang w:val="uk-UA"/>
        </w:rPr>
        <w:t>Н</w:t>
      </w:r>
      <w:proofErr w:type="spellEnd"/>
      <w:r>
        <w:rPr>
          <w:b/>
          <w:bCs/>
          <w:sz w:val="28"/>
          <w:szCs w:val="28"/>
          <w:lang w:val="uk-UA"/>
        </w:rPr>
        <w:t xml:space="preserve"> Я</w:t>
      </w:r>
    </w:p>
    <w:p w:rsidR="00A469CF" w:rsidRDefault="00FC5DAE">
      <w:pPr>
        <w:pStyle w:val="western"/>
        <w:spacing w:beforeAutospacing="0" w:after="0" w:line="240" w:lineRule="auto"/>
        <w:rPr>
          <w:sz w:val="28"/>
          <w:szCs w:val="28"/>
          <w:lang w:val="uk-UA"/>
        </w:rPr>
      </w:pPr>
      <w:r>
        <w:rPr>
          <w:b/>
          <w:bCs/>
          <w:sz w:val="28"/>
          <w:szCs w:val="28"/>
          <w:lang w:val="uk-UA"/>
        </w:rPr>
        <w:t>02.07.2020</w:t>
      </w:r>
      <w:r w:rsidR="00320D20">
        <w:rPr>
          <w:b/>
          <w:bCs/>
          <w:sz w:val="28"/>
          <w:szCs w:val="28"/>
          <w:lang w:val="uk-UA"/>
        </w:rPr>
        <w:t xml:space="preserve">                                                                                             № </w:t>
      </w:r>
      <w:r>
        <w:rPr>
          <w:b/>
          <w:bCs/>
          <w:sz w:val="28"/>
          <w:szCs w:val="28"/>
          <w:lang w:val="uk-UA"/>
        </w:rPr>
        <w:t>119/3</w:t>
      </w:r>
    </w:p>
    <w:p w:rsidR="00A469CF" w:rsidRDefault="00A469CF">
      <w:pPr>
        <w:pStyle w:val="western"/>
        <w:spacing w:beforeAutospacing="0" w:after="0" w:line="240" w:lineRule="auto"/>
        <w:rPr>
          <w:sz w:val="28"/>
          <w:szCs w:val="28"/>
          <w:lang w:val="uk-UA"/>
        </w:rPr>
      </w:pPr>
    </w:p>
    <w:p w:rsidR="00A469CF" w:rsidRDefault="00A469CF">
      <w:pPr>
        <w:pStyle w:val="western"/>
        <w:spacing w:beforeAutospacing="0" w:after="0" w:line="240" w:lineRule="auto"/>
        <w:rPr>
          <w:sz w:val="28"/>
          <w:szCs w:val="28"/>
          <w:lang w:val="uk-UA"/>
        </w:rPr>
      </w:pPr>
    </w:p>
    <w:p w:rsidR="00A469CF" w:rsidRPr="00FE7F41" w:rsidRDefault="00320D20">
      <w:pPr>
        <w:pStyle w:val="western"/>
        <w:spacing w:beforeAutospacing="0" w:after="0" w:line="240" w:lineRule="auto"/>
        <w:rPr>
          <w:lang w:val="uk-UA"/>
        </w:rPr>
      </w:pPr>
      <w:r>
        <w:rPr>
          <w:b/>
          <w:bCs/>
          <w:sz w:val="28"/>
          <w:szCs w:val="28"/>
          <w:lang w:val="uk-UA"/>
        </w:rPr>
        <w:t>Про використання деревини після проведення ремонту й утримання об’єктів благоустрою міста та втрату чинності рішення виконавчого комітету Мелітопольської міської ради Запорізької області від 09.11.2017            № 204</w:t>
      </w:r>
    </w:p>
    <w:p w:rsidR="00A469CF" w:rsidRDefault="00A469CF">
      <w:pPr>
        <w:pStyle w:val="western"/>
        <w:spacing w:beforeAutospacing="0" w:after="0" w:line="240" w:lineRule="auto"/>
        <w:rPr>
          <w:sz w:val="28"/>
          <w:szCs w:val="28"/>
          <w:lang w:val="uk-UA"/>
        </w:rPr>
      </w:pPr>
    </w:p>
    <w:p w:rsidR="00A469CF" w:rsidRPr="00FE7F41" w:rsidRDefault="00320D20">
      <w:pPr>
        <w:pStyle w:val="western"/>
        <w:spacing w:beforeAutospacing="0" w:after="0" w:line="240" w:lineRule="auto"/>
        <w:rPr>
          <w:lang w:val="uk-UA"/>
        </w:rPr>
      </w:pPr>
      <w:r>
        <w:rPr>
          <w:sz w:val="28"/>
          <w:szCs w:val="28"/>
          <w:lang w:val="uk-UA"/>
        </w:rPr>
        <w:tab/>
        <w:t xml:space="preserve">Керуючись </w:t>
      </w:r>
      <w:proofErr w:type="spellStart"/>
      <w:r>
        <w:rPr>
          <w:sz w:val="28"/>
          <w:szCs w:val="28"/>
          <w:lang w:val="uk-UA"/>
        </w:rPr>
        <w:t>ст.ст</w:t>
      </w:r>
      <w:proofErr w:type="spellEnd"/>
      <w:r>
        <w:rPr>
          <w:sz w:val="28"/>
          <w:szCs w:val="28"/>
          <w:lang w:val="uk-UA"/>
        </w:rPr>
        <w:t xml:space="preserve">. 30, 42 Закону України «Про місцеве самоврядування в Україні», Порядку проведення ремонту та утримання об’єктів благоустрою населених пунктів, затвердженого Наказом Держжитлокомунгоспу України від 23.09.2003 № 154, у зв’язку з необхідністю опалення Територіального центру соціального обслуговування Мелітопольської міської ради Запорізької області, опалення стадіону «Спартак» ім. О. </w:t>
      </w:r>
      <w:proofErr w:type="spellStart"/>
      <w:r>
        <w:rPr>
          <w:sz w:val="28"/>
          <w:szCs w:val="28"/>
          <w:lang w:val="uk-UA"/>
        </w:rPr>
        <w:t>Олексенка</w:t>
      </w:r>
      <w:proofErr w:type="spellEnd"/>
      <w:r>
        <w:rPr>
          <w:sz w:val="28"/>
          <w:szCs w:val="28"/>
          <w:lang w:val="uk-UA"/>
        </w:rPr>
        <w:t>, військових формувань, для надання допомоги на опалення житла громадянам міста Мелітополя, які потрапили у скрутне матеріальне становище, виконавчий комітет Мелітопольської міської ради Запорізької області</w:t>
      </w:r>
    </w:p>
    <w:p w:rsidR="00A469CF" w:rsidRDefault="00A469CF">
      <w:pPr>
        <w:pStyle w:val="western"/>
        <w:spacing w:beforeAutospacing="0" w:after="0" w:line="240" w:lineRule="auto"/>
        <w:rPr>
          <w:sz w:val="28"/>
          <w:szCs w:val="28"/>
          <w:lang w:val="uk-UA"/>
        </w:rPr>
      </w:pPr>
    </w:p>
    <w:p w:rsidR="00A469CF" w:rsidRDefault="00320D20">
      <w:pPr>
        <w:pStyle w:val="western"/>
        <w:spacing w:beforeAutospacing="0" w:after="0" w:line="240" w:lineRule="auto"/>
        <w:rPr>
          <w:sz w:val="28"/>
          <w:szCs w:val="28"/>
          <w:lang w:val="uk-UA"/>
        </w:rPr>
      </w:pPr>
      <w:r>
        <w:rPr>
          <w:b/>
          <w:sz w:val="28"/>
          <w:szCs w:val="28"/>
          <w:lang w:val="uk-UA"/>
        </w:rPr>
        <w:t>ВИРІШИВ</w:t>
      </w:r>
      <w:r>
        <w:rPr>
          <w:sz w:val="28"/>
          <w:szCs w:val="28"/>
          <w:lang w:val="uk-UA"/>
        </w:rPr>
        <w:t>:</w:t>
      </w:r>
    </w:p>
    <w:p w:rsidR="00A469CF" w:rsidRDefault="00A469CF">
      <w:pPr>
        <w:pStyle w:val="western"/>
        <w:spacing w:beforeAutospacing="0" w:after="0" w:line="240" w:lineRule="auto"/>
        <w:rPr>
          <w:sz w:val="26"/>
          <w:szCs w:val="26"/>
          <w:lang w:val="uk-UA"/>
        </w:rPr>
      </w:pPr>
    </w:p>
    <w:p w:rsidR="00A469CF" w:rsidRDefault="00320D20">
      <w:pPr>
        <w:pStyle w:val="western"/>
        <w:numPr>
          <w:ilvl w:val="0"/>
          <w:numId w:val="1"/>
        </w:numPr>
        <w:spacing w:beforeAutospacing="0" w:after="0" w:line="240" w:lineRule="auto"/>
        <w:ind w:left="0" w:firstLine="459"/>
      </w:pPr>
      <w:r>
        <w:rPr>
          <w:sz w:val="28"/>
          <w:szCs w:val="28"/>
          <w:lang w:val="uk-UA"/>
        </w:rPr>
        <w:t>Дозволити управлінню житлово-комунального господарства Мелітопольської міської ради Запорізької області, відділу капітального будівництва Мелітопольської міської ради Запорізької області, КП «Чистота», КП «Мелітополькомунтранс», КП «Мелітопольський міський парк культури і відпочинку ім. Горького» після проведення ремонту й утримання об’єктів та елементів благоустрою міста використовувати деревину (гілки, стовбури, пні, щепу та інше) для надання допомоги на опалення:</w:t>
      </w:r>
    </w:p>
    <w:p w:rsidR="00A469CF" w:rsidRDefault="00320D20">
      <w:pPr>
        <w:pStyle w:val="western"/>
        <w:spacing w:beforeAutospacing="0" w:after="0" w:line="240" w:lineRule="auto"/>
        <w:ind w:left="567"/>
      </w:pPr>
      <w:r>
        <w:rPr>
          <w:sz w:val="28"/>
          <w:szCs w:val="28"/>
          <w:lang w:val="uk-UA"/>
        </w:rPr>
        <w:t>комунальним і військовим котельням;</w:t>
      </w:r>
    </w:p>
    <w:p w:rsidR="00A469CF" w:rsidRDefault="00320D20">
      <w:pPr>
        <w:pStyle w:val="western"/>
        <w:spacing w:beforeAutospacing="0" w:after="0" w:line="240" w:lineRule="auto"/>
        <w:ind w:left="567"/>
      </w:pPr>
      <w:r>
        <w:rPr>
          <w:sz w:val="28"/>
          <w:szCs w:val="28"/>
          <w:lang w:val="uk-UA"/>
        </w:rPr>
        <w:t>Територіальному центру соціального обслуговування Мелітопольської міської ради Запорізької області;</w:t>
      </w:r>
    </w:p>
    <w:p w:rsidR="00A469CF" w:rsidRDefault="00320D20">
      <w:pPr>
        <w:pStyle w:val="western"/>
        <w:spacing w:beforeAutospacing="0" w:after="0" w:line="240" w:lineRule="auto"/>
        <w:ind w:left="567"/>
      </w:pPr>
      <w:r>
        <w:rPr>
          <w:sz w:val="28"/>
          <w:szCs w:val="28"/>
          <w:lang w:val="uk-UA"/>
        </w:rPr>
        <w:t xml:space="preserve">стадіону «Спартак» ім. О. </w:t>
      </w:r>
      <w:proofErr w:type="spellStart"/>
      <w:r>
        <w:rPr>
          <w:sz w:val="28"/>
          <w:szCs w:val="28"/>
          <w:lang w:val="uk-UA"/>
        </w:rPr>
        <w:t>Олексенка</w:t>
      </w:r>
      <w:proofErr w:type="spellEnd"/>
      <w:r>
        <w:rPr>
          <w:sz w:val="28"/>
          <w:szCs w:val="28"/>
          <w:lang w:val="uk-UA"/>
        </w:rPr>
        <w:t>;</w:t>
      </w:r>
    </w:p>
    <w:p w:rsidR="00A469CF" w:rsidRDefault="00320D20">
      <w:pPr>
        <w:pStyle w:val="western"/>
        <w:tabs>
          <w:tab w:val="left" w:pos="566"/>
        </w:tabs>
        <w:spacing w:beforeAutospacing="0" w:after="0" w:line="240" w:lineRule="auto"/>
        <w:ind w:left="567"/>
      </w:pPr>
      <w:r>
        <w:rPr>
          <w:sz w:val="28"/>
          <w:szCs w:val="28"/>
          <w:lang w:val="uk-UA"/>
        </w:rPr>
        <w:t>житла громадянам міста Мелітополя, які потрапили у скрутне матеріальне становище.</w:t>
      </w:r>
    </w:p>
    <w:p w:rsidR="00A469CF" w:rsidRDefault="00320D20">
      <w:pPr>
        <w:pStyle w:val="western"/>
        <w:spacing w:beforeAutospacing="0" w:after="0" w:line="240" w:lineRule="auto"/>
        <w:ind w:left="567"/>
        <w:jc w:val="center"/>
        <w:rPr>
          <w:sz w:val="28"/>
          <w:szCs w:val="28"/>
          <w:lang w:val="uk-UA"/>
        </w:rPr>
      </w:pPr>
      <w:r>
        <w:rPr>
          <w:sz w:val="28"/>
          <w:szCs w:val="28"/>
          <w:lang w:val="uk-UA"/>
        </w:rPr>
        <w:lastRenderedPageBreak/>
        <w:t>2</w:t>
      </w:r>
    </w:p>
    <w:p w:rsidR="00A469CF" w:rsidRDefault="00A469CF">
      <w:pPr>
        <w:pStyle w:val="western"/>
        <w:spacing w:beforeAutospacing="0" w:after="0" w:line="240" w:lineRule="auto"/>
        <w:ind w:left="567"/>
        <w:jc w:val="center"/>
        <w:rPr>
          <w:sz w:val="22"/>
          <w:szCs w:val="22"/>
          <w:lang w:val="uk-UA"/>
        </w:rPr>
      </w:pPr>
    </w:p>
    <w:p w:rsidR="00A469CF" w:rsidRPr="004D6528" w:rsidRDefault="00320D20">
      <w:pPr>
        <w:pStyle w:val="western"/>
        <w:spacing w:beforeAutospacing="0" w:after="0" w:line="240" w:lineRule="auto"/>
        <w:ind w:firstLine="567"/>
        <w:rPr>
          <w:lang w:val="uk-UA"/>
        </w:rPr>
      </w:pPr>
      <w:r>
        <w:rPr>
          <w:sz w:val="28"/>
          <w:szCs w:val="28"/>
          <w:lang w:val="uk-UA"/>
        </w:rPr>
        <w:t xml:space="preserve">2. Рекомендувати ТОВ «ПБК «АКВІ-БУД», ТОВ «КК «ШАХТАРСЬКА», ФОП </w:t>
      </w:r>
      <w:proofErr w:type="spellStart"/>
      <w:r>
        <w:rPr>
          <w:sz w:val="28"/>
          <w:szCs w:val="28"/>
          <w:lang w:val="uk-UA"/>
        </w:rPr>
        <w:t>Вакарь</w:t>
      </w:r>
      <w:proofErr w:type="spellEnd"/>
      <w:r>
        <w:rPr>
          <w:sz w:val="28"/>
          <w:szCs w:val="28"/>
          <w:lang w:val="uk-UA"/>
        </w:rPr>
        <w:t xml:space="preserve"> О.В.  забезпечити виконання п.1 цього рішення.</w:t>
      </w:r>
    </w:p>
    <w:p w:rsidR="00A469CF" w:rsidRPr="004D6528" w:rsidRDefault="00320D20">
      <w:pPr>
        <w:pStyle w:val="western"/>
        <w:spacing w:beforeAutospacing="0" w:after="0" w:line="240" w:lineRule="auto"/>
        <w:ind w:firstLine="567"/>
        <w:rPr>
          <w:lang w:val="uk-UA"/>
        </w:rPr>
      </w:pPr>
      <w:r>
        <w:rPr>
          <w:sz w:val="28"/>
          <w:szCs w:val="28"/>
          <w:lang w:val="uk-UA"/>
        </w:rPr>
        <w:t>3. Допомогу надавати на підставі звернень громадян, уповноважених та голів вуличних комітетів, депутатських запитів, листів Територіального центру соціального обслуговування Мелітопольської міської ради Запорізької області за резолюціями Мелітопольського міського голови, заступників міського голови з питань діяльності виконавчих органів ради, начальника управління житлово-комунального господарства Мелітопольської міської ради, начальника відділу капітального будівництва Мелітопольської міської ради.</w:t>
      </w:r>
    </w:p>
    <w:p w:rsidR="00A469CF" w:rsidRPr="003500F9" w:rsidRDefault="00320D20">
      <w:pPr>
        <w:pStyle w:val="western"/>
        <w:spacing w:beforeAutospacing="0" w:after="0" w:line="240" w:lineRule="auto"/>
        <w:ind w:firstLine="567"/>
        <w:rPr>
          <w:lang w:val="uk-UA"/>
        </w:rPr>
      </w:pPr>
      <w:r>
        <w:rPr>
          <w:sz w:val="28"/>
          <w:szCs w:val="28"/>
          <w:lang w:val="uk-UA"/>
        </w:rPr>
        <w:t>4. Визнати таким, що втратило чинність, рішення виконавчого комітету Мелітопольської міської ради Запорізької області від 09.11.2017 №204 «Про використання деревини після проведення ремонту і утримання об’єктів благоустрою міста та втрату чинності рішення виконавчого комітету Мелітоп</w:t>
      </w:r>
      <w:r w:rsidR="00FE7F41">
        <w:rPr>
          <w:sz w:val="28"/>
          <w:szCs w:val="28"/>
          <w:lang w:val="uk-UA"/>
        </w:rPr>
        <w:t>ольської міської ради Запорізько</w:t>
      </w:r>
      <w:r>
        <w:rPr>
          <w:sz w:val="28"/>
          <w:szCs w:val="28"/>
          <w:lang w:val="uk-UA"/>
        </w:rPr>
        <w:t>ї області від 24.10.2013 № 186 «Про надання допомоги».</w:t>
      </w:r>
    </w:p>
    <w:p w:rsidR="00A469CF" w:rsidRDefault="00320D20">
      <w:pPr>
        <w:pStyle w:val="western"/>
        <w:spacing w:beforeAutospacing="0" w:after="0" w:line="240" w:lineRule="auto"/>
        <w:ind w:firstLine="567"/>
        <w:rPr>
          <w:sz w:val="28"/>
          <w:szCs w:val="28"/>
          <w:lang w:val="uk-UA"/>
        </w:rPr>
      </w:pPr>
      <w:r>
        <w:rPr>
          <w:sz w:val="28"/>
          <w:szCs w:val="28"/>
          <w:lang w:val="uk-UA"/>
        </w:rPr>
        <w:t>5. Контроль за виконанням цього рішення покласти на заступника міського голови з питань діяльності виконавчих органів ради Щербакова О.</w:t>
      </w:r>
    </w:p>
    <w:p w:rsidR="00A469CF" w:rsidRDefault="00A469CF">
      <w:pPr>
        <w:pStyle w:val="western"/>
        <w:spacing w:beforeAutospacing="0" w:after="0" w:line="240" w:lineRule="auto"/>
        <w:rPr>
          <w:sz w:val="28"/>
          <w:szCs w:val="28"/>
          <w:lang w:val="uk-UA"/>
        </w:rPr>
      </w:pPr>
    </w:p>
    <w:p w:rsidR="00A469CF" w:rsidRDefault="00A469CF">
      <w:pPr>
        <w:pStyle w:val="western"/>
        <w:spacing w:beforeAutospacing="0" w:after="0" w:line="240" w:lineRule="auto"/>
        <w:rPr>
          <w:sz w:val="28"/>
          <w:szCs w:val="28"/>
          <w:lang w:val="uk-UA"/>
        </w:rPr>
      </w:pPr>
    </w:p>
    <w:p w:rsidR="00A469CF" w:rsidRDefault="00320D20">
      <w:pPr>
        <w:pStyle w:val="western"/>
        <w:spacing w:beforeAutospacing="0" w:after="0" w:line="240" w:lineRule="auto"/>
      </w:pPr>
      <w:r>
        <w:rPr>
          <w:sz w:val="28"/>
          <w:szCs w:val="28"/>
          <w:lang w:val="uk-UA"/>
        </w:rPr>
        <w:t xml:space="preserve">Секретар Мелітопольської міської ради </w:t>
      </w:r>
      <w:r>
        <w:rPr>
          <w:sz w:val="28"/>
          <w:szCs w:val="28"/>
          <w:lang w:val="uk-UA"/>
        </w:rPr>
        <w:tab/>
      </w:r>
      <w:r>
        <w:rPr>
          <w:sz w:val="28"/>
          <w:szCs w:val="28"/>
          <w:lang w:val="uk-UA"/>
        </w:rPr>
        <w:tab/>
        <w:t xml:space="preserve">                        Роман РОМАНОВ</w:t>
      </w:r>
    </w:p>
    <w:p w:rsidR="00A469CF" w:rsidRDefault="00A469CF">
      <w:pPr>
        <w:pStyle w:val="western"/>
        <w:spacing w:beforeAutospacing="0" w:after="0" w:line="240" w:lineRule="auto"/>
        <w:rPr>
          <w:sz w:val="28"/>
          <w:szCs w:val="28"/>
          <w:lang w:val="uk-UA"/>
        </w:rPr>
      </w:pPr>
    </w:p>
    <w:p w:rsidR="00A469CF" w:rsidRDefault="00A469CF">
      <w:pPr>
        <w:pStyle w:val="western"/>
        <w:spacing w:beforeAutospacing="0" w:after="0" w:line="240" w:lineRule="auto"/>
        <w:rPr>
          <w:sz w:val="28"/>
          <w:szCs w:val="28"/>
          <w:lang w:val="uk-UA"/>
        </w:rPr>
      </w:pPr>
    </w:p>
    <w:p w:rsidR="00A469CF" w:rsidRPr="00220D09" w:rsidRDefault="00A469CF" w:rsidP="003500F9">
      <w:pPr>
        <w:widowControl w:val="0"/>
        <w:spacing w:after="183"/>
        <w:jc w:val="both"/>
        <w:rPr>
          <w:lang w:val="uk-UA"/>
        </w:rPr>
      </w:pPr>
      <w:bookmarkStart w:id="0" w:name="_GoBack"/>
      <w:bookmarkEnd w:id="0"/>
    </w:p>
    <w:sectPr w:rsidR="00A469CF" w:rsidRPr="00220D09">
      <w:pgSz w:w="12240" w:h="15840"/>
      <w:pgMar w:top="1134" w:right="850" w:bottom="1134" w:left="1701" w:header="0" w:footer="0" w:gutter="0"/>
      <w:cols w:space="720"/>
      <w:formProt w:val="0"/>
      <w:docGrid w:linePitch="360" w:charSpace="-14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65E78"/>
    <w:multiLevelType w:val="multilevel"/>
    <w:tmpl w:val="D9E6E220"/>
    <w:lvl w:ilvl="0">
      <w:start w:val="1"/>
      <w:numFmt w:val="decimal"/>
      <w:lvlText w:val="%1."/>
      <w:lvlJc w:val="left"/>
      <w:pPr>
        <w:ind w:left="1242" w:hanging="675"/>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4E6248D5"/>
    <w:multiLevelType w:val="multilevel"/>
    <w:tmpl w:val="ACB2BD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9CF"/>
    <w:rsid w:val="00220D09"/>
    <w:rsid w:val="00320D20"/>
    <w:rsid w:val="003500F9"/>
    <w:rsid w:val="004D6528"/>
    <w:rsid w:val="00A469CF"/>
    <w:rsid w:val="00FC5DAE"/>
    <w:rsid w:val="00FE7F4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EE8D9"/>
  <w15:docId w15:val="{FEF45CDF-3C23-485F-AE5A-58803E69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B5E"/>
    <w:rPr>
      <w:rFonts w:eastAsia="Times New Roman" w:cs="Times New Roman"/>
      <w:szCs w:val="28"/>
      <w:lang w:val="ru-RU" w:eastAsia="ru-RU"/>
    </w:rPr>
  </w:style>
  <w:style w:type="paragraph" w:styleId="2">
    <w:name w:val="heading 2"/>
    <w:basedOn w:val="a"/>
    <w:link w:val="20"/>
    <w:semiHidden/>
    <w:unhideWhenUsed/>
    <w:qFormat/>
    <w:rsid w:val="00FB1B5E"/>
    <w:pPr>
      <w:keepNext/>
      <w:spacing w:beforeAutospacing="1" w:afterAutospacing="1"/>
      <w:ind w:left="578" w:hanging="578"/>
      <w:jc w:val="center"/>
      <w:outlineLvl w:val="1"/>
    </w:pPr>
    <w:rPr>
      <w:b/>
      <w:bCs/>
      <w:sz w:val="36"/>
      <w:szCs w:val="36"/>
    </w:rPr>
  </w:style>
  <w:style w:type="paragraph" w:styleId="5">
    <w:name w:val="heading 5"/>
    <w:basedOn w:val="a"/>
    <w:link w:val="50"/>
    <w:semiHidden/>
    <w:unhideWhenUsed/>
    <w:qFormat/>
    <w:rsid w:val="00FB1B5E"/>
    <w:pPr>
      <w:keepNext/>
      <w:spacing w:beforeAutospacing="1" w:afterAutospacing="1"/>
      <w:ind w:left="1009" w:hanging="1009"/>
      <w:jc w:val="center"/>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qFormat/>
    <w:rsid w:val="00FB1B5E"/>
    <w:rPr>
      <w:rFonts w:eastAsia="Times New Roman" w:cs="Times New Roman"/>
      <w:b/>
      <w:bCs/>
      <w:sz w:val="36"/>
      <w:szCs w:val="36"/>
      <w:lang w:val="ru-RU" w:eastAsia="ru-RU"/>
    </w:rPr>
  </w:style>
  <w:style w:type="character" w:customStyle="1" w:styleId="50">
    <w:name w:val="Заголовок 5 Знак"/>
    <w:basedOn w:val="a0"/>
    <w:link w:val="5"/>
    <w:semiHidden/>
    <w:qFormat/>
    <w:rsid w:val="00FB1B5E"/>
    <w:rPr>
      <w:rFonts w:eastAsia="Times New Roman" w:cs="Times New Roman"/>
      <w:b/>
      <w:bCs/>
      <w:sz w:val="20"/>
      <w:szCs w:val="20"/>
      <w:lang w:val="ru-RU" w:eastAsia="ru-RU"/>
    </w:rPr>
  </w:style>
  <w:style w:type="character" w:customStyle="1" w:styleId="a3">
    <w:name w:val="Текст выноски Знак"/>
    <w:basedOn w:val="a0"/>
    <w:uiPriority w:val="99"/>
    <w:semiHidden/>
    <w:qFormat/>
    <w:rsid w:val="00F4562F"/>
    <w:rPr>
      <w:rFonts w:ascii="Segoe UI" w:eastAsia="Times New Roman" w:hAnsi="Segoe UI" w:cs="Segoe UI"/>
      <w:sz w:val="18"/>
      <w:szCs w:val="18"/>
      <w:lang w:val="ru-RU" w:eastAsia="ru-RU"/>
    </w:rPr>
  </w:style>
  <w:style w:type="paragraph" w:styleId="a4">
    <w:name w:val="Title"/>
    <w:basedOn w:val="a"/>
    <w:next w:val="a5"/>
    <w:qFormat/>
    <w:pPr>
      <w:keepNext/>
      <w:spacing w:before="240" w:after="120"/>
    </w:pPr>
    <w:rPr>
      <w:rFonts w:ascii="Liberation Sans" w:eastAsia="DejaVu Sans" w:hAnsi="Liberation Sans" w:cs="FreeSans"/>
    </w:rPr>
  </w:style>
  <w:style w:type="paragraph" w:styleId="a5">
    <w:name w:val="Body Text"/>
    <w:basedOn w:val="a"/>
    <w:pPr>
      <w:spacing w:after="140" w:line="288" w:lineRule="auto"/>
    </w:pPr>
  </w:style>
  <w:style w:type="paragraph" w:styleId="a6">
    <w:name w:val="List"/>
    <w:basedOn w:val="a5"/>
    <w:rPr>
      <w:rFonts w:cs="FreeSans"/>
    </w:rPr>
  </w:style>
  <w:style w:type="paragraph" w:styleId="a7">
    <w:name w:val="caption"/>
    <w:basedOn w:val="a"/>
    <w:qFormat/>
    <w:pPr>
      <w:suppressLineNumbers/>
      <w:spacing w:before="120" w:after="120"/>
    </w:pPr>
    <w:rPr>
      <w:rFonts w:cs="FreeSans"/>
      <w:i/>
      <w:iCs/>
      <w:sz w:val="24"/>
      <w:szCs w:val="24"/>
    </w:rPr>
  </w:style>
  <w:style w:type="paragraph" w:styleId="a8">
    <w:name w:val="index heading"/>
    <w:basedOn w:val="a"/>
    <w:qFormat/>
    <w:pPr>
      <w:suppressLineNumbers/>
    </w:pPr>
    <w:rPr>
      <w:rFonts w:cs="FreeSans"/>
    </w:rPr>
  </w:style>
  <w:style w:type="paragraph" w:customStyle="1" w:styleId="western">
    <w:name w:val="western"/>
    <w:basedOn w:val="a"/>
    <w:qFormat/>
    <w:rsid w:val="00FB1B5E"/>
    <w:pPr>
      <w:spacing w:beforeAutospacing="1" w:after="142" w:line="288" w:lineRule="auto"/>
      <w:jc w:val="both"/>
    </w:pPr>
    <w:rPr>
      <w:sz w:val="24"/>
      <w:szCs w:val="24"/>
    </w:rPr>
  </w:style>
  <w:style w:type="paragraph" w:styleId="a9">
    <w:name w:val="Balloon Text"/>
    <w:basedOn w:val="a"/>
    <w:uiPriority w:val="99"/>
    <w:semiHidden/>
    <w:unhideWhenUsed/>
    <w:qFormat/>
    <w:rsid w:val="00F456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1908</Words>
  <Characters>1088</Characters>
  <Application>Microsoft Office Word</Application>
  <DocSecurity>0</DocSecurity>
  <Lines>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Олена Байрак</cp:lastModifiedBy>
  <cp:revision>16</cp:revision>
  <cp:lastPrinted>2020-06-25T06:27:00Z</cp:lastPrinted>
  <dcterms:created xsi:type="dcterms:W3CDTF">2020-06-24T10:27:00Z</dcterms:created>
  <dcterms:modified xsi:type="dcterms:W3CDTF">2021-08-20T10:55:00Z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